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B5" w:rsidRPr="00234B46" w:rsidRDefault="00AD25AB" w:rsidP="00C26A76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смотре-конкурсе</w:t>
      </w:r>
      <w:r w:rsidR="00C26A76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25AB" w:rsidRPr="00234B46" w:rsidRDefault="00AD25AB" w:rsidP="00C26A76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432BB" w:rsidRPr="0023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Лучшая группа детского сада</w:t>
      </w:r>
      <w:r w:rsidRPr="0023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D25AB" w:rsidRPr="00234B46" w:rsidRDefault="00AD25AB" w:rsidP="00AD2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Общее положение</w:t>
      </w:r>
    </w:p>
    <w:p w:rsidR="00AD25AB" w:rsidRPr="00234B46" w:rsidRDefault="00C26A76" w:rsidP="00EC3960">
      <w:pPr>
        <w:spacing w:after="15" w:line="267" w:lineRule="auto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D25A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порядок и условия проведения смотра-конкурса </w:t>
      </w:r>
      <w:r w:rsidR="0084763C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="0084763C" w:rsidRPr="00234B46">
        <w:rPr>
          <w:rFonts w:ascii="Times New Roman" w:hAnsi="Times New Roman" w:cs="Times New Roman"/>
          <w:sz w:val="24"/>
          <w:szCs w:val="24"/>
        </w:rPr>
        <w:t>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№ 348</w:t>
      </w:r>
      <w:r w:rsidR="0035449A" w:rsidRPr="00234B46">
        <w:rPr>
          <w:rFonts w:ascii="Times New Roman" w:hAnsi="Times New Roman" w:cs="Times New Roman"/>
          <w:sz w:val="24"/>
          <w:szCs w:val="24"/>
        </w:rPr>
        <w:t>, образовательных программ, разработанных для дошкольных организаций, утвержденными Ученым советом регионального методического центра и рекомендованными к применению, модели</w:t>
      </w:r>
      <w:r w:rsidR="00EC3960" w:rsidRPr="00234B46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EC3960" w:rsidRPr="00234B46">
        <w:rPr>
          <w:rFonts w:ascii="Times New Roman" w:hAnsi="Times New Roman" w:cs="Times New Roman"/>
          <w:sz w:val="24"/>
          <w:szCs w:val="24"/>
        </w:rPr>
        <w:tab/>
        <w:t xml:space="preserve">дошкольного воспитания и </w:t>
      </w:r>
      <w:r w:rsidR="0035449A" w:rsidRPr="00234B46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AD25A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 в </w:t>
      </w:r>
      <w:r w:rsidRPr="00234B46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КГКП «Ясли-сад № 69 </w:t>
      </w:r>
      <w:r w:rsidRPr="00234B46">
        <w:rPr>
          <w:rFonts w:ascii="Times New Roman" w:eastAsia="Times New Roman" w:hAnsi="Times New Roman" w:cs="Times New Roman"/>
          <w:bCs/>
          <w:iCs/>
          <w:sz w:val="24"/>
          <w:szCs w:val="24"/>
        </w:rPr>
        <w:t>отдела образования города Костаная»</w:t>
      </w:r>
      <w:r w:rsidR="00CD11B5" w:rsidRPr="00234B4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234B4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Управления образования акимата Костанайской области </w:t>
      </w:r>
      <w:r w:rsidR="00AD25A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является плановым мероприятием.</w:t>
      </w:r>
    </w:p>
    <w:p w:rsidR="00AD25AB" w:rsidRPr="00234B46" w:rsidRDefault="00AD25AB" w:rsidP="00AD2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конкурса</w:t>
      </w:r>
    </w:p>
    <w:p w:rsidR="00C26A76" w:rsidRPr="00234B46" w:rsidRDefault="00AD25AB" w:rsidP="00234B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смотра-конкурса </w:t>
      </w:r>
      <w:r w:rsidR="00C26A76" w:rsidRPr="00234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«Лучшая группа детского сада»</w:t>
      </w:r>
    </w:p>
    <w:p w:rsidR="00B94A52" w:rsidRPr="00234B46" w:rsidRDefault="00AD25AB" w:rsidP="00234B4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состояния готовности помещений </w:t>
      </w:r>
      <w:r w:rsidR="00B94A52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B94A52" w:rsidRPr="00234B46">
        <w:rPr>
          <w:rFonts w:ascii="Times New Roman" w:hAnsi="Times New Roman" w:cs="Times New Roman"/>
          <w:sz w:val="24"/>
          <w:szCs w:val="24"/>
        </w:rPr>
        <w:t xml:space="preserve">полноценного развития каждого ребенка на основе общечеловеческих и национальных ценностей с учетом его интересов, особенностей и потребностей, </w:t>
      </w:r>
      <w:r w:rsidR="00B94A52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нового учебного года.</w:t>
      </w:r>
    </w:p>
    <w:p w:rsidR="00AD25AB" w:rsidRPr="00234B46" w:rsidRDefault="00AD25AB" w:rsidP="0023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25DAA" w:rsidRPr="00234B46" w:rsidRDefault="00C25DAA" w:rsidP="00234B46">
      <w:pPr>
        <w:numPr>
          <w:ilvl w:val="0"/>
          <w:numId w:val="37"/>
        </w:numPr>
        <w:spacing w:after="0" w:line="240" w:lineRule="auto"/>
        <w:ind w:right="148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4B46">
        <w:rPr>
          <w:rFonts w:ascii="Times New Roman" w:hAnsi="Times New Roman" w:cs="Times New Roman"/>
          <w:sz w:val="24"/>
          <w:szCs w:val="24"/>
        </w:rPr>
        <w:t xml:space="preserve">создание благоприятной развивающей безопасной образовательной, в том числе инклюзивной среды, с учетом индивидуальных способностей и потребностей каждого ребенка; </w:t>
      </w:r>
    </w:p>
    <w:p w:rsidR="00C25DAA" w:rsidRPr="00234B46" w:rsidRDefault="00C25DAA" w:rsidP="00234B46">
      <w:pPr>
        <w:numPr>
          <w:ilvl w:val="0"/>
          <w:numId w:val="37"/>
        </w:numPr>
        <w:spacing w:after="0" w:line="240" w:lineRule="auto"/>
        <w:ind w:right="148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4B46">
        <w:rPr>
          <w:rFonts w:ascii="Times New Roman" w:hAnsi="Times New Roman" w:cs="Times New Roman"/>
          <w:sz w:val="24"/>
          <w:szCs w:val="24"/>
        </w:rPr>
        <w:t xml:space="preserve">охрана жизни и укрепление здоровья детей, формирование основ здорового образа жизни, навыков безопасного поведения; </w:t>
      </w:r>
    </w:p>
    <w:p w:rsidR="00C25DAA" w:rsidRPr="00234B46" w:rsidRDefault="00C25DAA" w:rsidP="00234B46">
      <w:pPr>
        <w:numPr>
          <w:ilvl w:val="0"/>
          <w:numId w:val="37"/>
        </w:numPr>
        <w:spacing w:after="0" w:line="240" w:lineRule="auto"/>
        <w:ind w:right="148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4B46">
        <w:rPr>
          <w:rFonts w:ascii="Times New Roman" w:hAnsi="Times New Roman" w:cs="Times New Roman"/>
          <w:sz w:val="24"/>
          <w:szCs w:val="24"/>
        </w:rPr>
        <w:t xml:space="preserve">формирование двигательных, адаптационных, коммуникативных, эмоциональных, социальных, когнитивных навыков воспитанников; </w:t>
      </w:r>
    </w:p>
    <w:p w:rsidR="00C25DAA" w:rsidRPr="00234B46" w:rsidRDefault="00C25DAA" w:rsidP="00234B46">
      <w:pPr>
        <w:numPr>
          <w:ilvl w:val="0"/>
          <w:numId w:val="37"/>
        </w:numPr>
        <w:spacing w:after="0" w:line="240" w:lineRule="auto"/>
        <w:ind w:right="148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4B46">
        <w:rPr>
          <w:rFonts w:ascii="Times New Roman" w:hAnsi="Times New Roman" w:cs="Times New Roman"/>
          <w:sz w:val="24"/>
          <w:szCs w:val="24"/>
        </w:rPr>
        <w:t xml:space="preserve">привитие любви к Родине, родному языку, основам национальной идентичности, гражданства и патриотизма; </w:t>
      </w:r>
    </w:p>
    <w:p w:rsidR="00C25DAA" w:rsidRPr="00234B46" w:rsidRDefault="00C25DAA" w:rsidP="00234B46">
      <w:pPr>
        <w:numPr>
          <w:ilvl w:val="0"/>
          <w:numId w:val="37"/>
        </w:numPr>
        <w:spacing w:after="0" w:line="240" w:lineRule="auto"/>
        <w:ind w:right="148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34B46">
        <w:rPr>
          <w:rFonts w:ascii="Times New Roman" w:hAnsi="Times New Roman" w:cs="Times New Roman"/>
          <w:sz w:val="24"/>
          <w:szCs w:val="24"/>
        </w:rPr>
        <w:t xml:space="preserve">формирование физической, психологической, эмоциональной, социальной готовности ребенка к обучению в школе и предоставление равных стартовых возможностей. </w:t>
      </w:r>
    </w:p>
    <w:p w:rsidR="00AD25AB" w:rsidRPr="00234B46" w:rsidRDefault="00AD25AB" w:rsidP="00234B46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Участники и сроки проведения смотра-конкурса</w:t>
      </w:r>
    </w:p>
    <w:p w:rsidR="00AD25AB" w:rsidRPr="00234B46" w:rsidRDefault="00AD25AB" w:rsidP="00AD25A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смотре-конкурсе принимают участие все группы образовательного учреждения.</w:t>
      </w:r>
    </w:p>
    <w:p w:rsidR="00AD25AB" w:rsidRPr="00234B46" w:rsidRDefault="00C26A76" w:rsidP="00AD25A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 – конкурс проводится с 31</w:t>
      </w:r>
      <w:r w:rsidR="00AD25A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по </w:t>
      </w: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сентября 2022</w:t>
      </w:r>
      <w:r w:rsidR="00AD25A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AD25AB" w:rsidRPr="00234B46" w:rsidRDefault="00AD25AB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Руководство проведением смотра-конкурса</w:t>
      </w:r>
    </w:p>
    <w:p w:rsidR="00AD25AB" w:rsidRPr="00234B46" w:rsidRDefault="00AD25AB" w:rsidP="00C26A7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смотра-конкурса создана комиссия из числа специалистов, медицинской сестры.  </w:t>
      </w:r>
    </w:p>
    <w:p w:rsidR="00AD25AB" w:rsidRPr="00234B46" w:rsidRDefault="00AD25AB" w:rsidP="00C26A76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комиссии:</w:t>
      </w:r>
    </w:p>
    <w:p w:rsidR="00AD25AB" w:rsidRPr="00234B46" w:rsidRDefault="00C26A76" w:rsidP="00C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r w:rsidR="00AD25A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Председатель: </w:t>
      </w: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7F75FE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Уразбекова К.Ж. </w:t>
      </w:r>
    </w:p>
    <w:p w:rsidR="00AD25AB" w:rsidRPr="00234B46" w:rsidRDefault="00C26A76" w:rsidP="00C26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r w:rsidR="00AD25A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Члены жюри: </w:t>
      </w: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</w:t>
      </w:r>
      <w:r w:rsidR="007F75FE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Калинина А.В.</w:t>
      </w:r>
      <w:r w:rsidR="00AD25A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DE315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</w:t>
      </w:r>
      <w:r w:rsidR="00AD25A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</w:t>
      </w:r>
      <w:r w:rsidR="007F75FE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F75FE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Кулинич</w:t>
      </w:r>
      <w:proofErr w:type="spellEnd"/>
      <w:r w:rsidR="007F75FE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</w:t>
      </w:r>
      <w:r w:rsidR="00AD25A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DE315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proofErr w:type="spellStart"/>
      <w:proofErr w:type="gramStart"/>
      <w:r w:rsidR="00DE315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каз.языка</w:t>
      </w:r>
      <w:proofErr w:type="spellEnd"/>
      <w:proofErr w:type="gramEnd"/>
      <w:r w:rsidR="007F75FE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F75FE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Макаева</w:t>
      </w:r>
      <w:proofErr w:type="spellEnd"/>
      <w:r w:rsidR="007F75FE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Ж.А.</w:t>
      </w:r>
      <w:r w:rsidR="00DE315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D1291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5A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физ</w:t>
      </w:r>
      <w:r w:rsidR="00555750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ической </w:t>
      </w:r>
      <w:r w:rsidR="00AD25A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</w:t>
      </w:r>
      <w:r w:rsidR="007F75FE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Карий А.А.</w:t>
      </w:r>
      <w:r w:rsidR="00AD25A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медсестра</w:t>
      </w:r>
      <w:r w:rsidR="007F75FE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750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Мовчун О.В</w:t>
      </w:r>
      <w:r w:rsidR="00AD25A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25AB" w:rsidRPr="00234B46" w:rsidRDefault="00AD25AB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B94A52" w:rsidRPr="0023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AD25AB" w:rsidRPr="00234B46" w:rsidRDefault="00AD25AB" w:rsidP="004B423F">
      <w:pPr>
        <w:pStyle w:val="a3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инструкций по технике безопасности и Приказа по охране жизни и здоровья детей.</w:t>
      </w:r>
    </w:p>
    <w:p w:rsidR="00AD25AB" w:rsidRPr="00234B46" w:rsidRDefault="00AD25AB" w:rsidP="004B423F">
      <w:pPr>
        <w:pStyle w:val="a3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Санитарное состояние, чистота и порядок в </w:t>
      </w:r>
      <w:r w:rsidR="009D74C3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помещениях группы</w:t>
      </w: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25AB" w:rsidRPr="00234B46" w:rsidRDefault="00AD25AB" w:rsidP="004B423F">
      <w:pPr>
        <w:pStyle w:val="a3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маркировки мебели антропометрическим данным детей и надежность ее крепления.</w:t>
      </w:r>
    </w:p>
    <w:p w:rsidR="00AD25AB" w:rsidRPr="00234B46" w:rsidRDefault="00AD25AB" w:rsidP="004B423F">
      <w:pPr>
        <w:pStyle w:val="a3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 педагогов (</w:t>
      </w:r>
      <w:r w:rsidR="004C507B"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акты, перспективный план образовательной деятельности, циклограмма воспитательно-образовательного процесса, индивидуальные каты развития ребёнка, мониторинг</w:t>
      </w: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D25AB" w:rsidRPr="00234B46" w:rsidRDefault="00AD25AB" w:rsidP="004B423F">
      <w:pPr>
        <w:pStyle w:val="a3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помещений, эстетическая и педагогическая целесообразность.</w:t>
      </w:r>
    </w:p>
    <w:p w:rsidR="00AD25AB" w:rsidRPr="00234B46" w:rsidRDefault="00AD25AB" w:rsidP="004B423F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Предметно-развивающая среда в группе </w:t>
      </w:r>
      <w:r w:rsidR="004B423F" w:rsidRPr="00234B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B423F" w:rsidRPr="00234B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hyperlink r:id="rId6" w:history="1">
        <w:r w:rsidR="004B423F" w:rsidRPr="00234B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включение средств обучения</w:t>
        </w:r>
      </w:hyperlink>
      <w:r w:rsidR="004B423F" w:rsidRPr="0023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материалов (в том числе расходных), игровое, спортивное и оздоровительное оборудование, </w:t>
      </w:r>
      <w:r w:rsidR="004B423F" w:rsidRPr="00234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позволяющее обеспечить игровую, познавательную, исследовательскую и творческую активность всех категорий детей, экспериментирование с </w:t>
      </w:r>
      <w:hyperlink r:id="rId7" w:history="1">
        <w:r w:rsidR="004B423F" w:rsidRPr="00234B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материалами</w:t>
        </w:r>
      </w:hyperlink>
      <w:r w:rsidR="004B423F" w:rsidRPr="00234B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доступными детям; двигательную активность, в том числе развитие крупной и мелкой моторики; возможность изменений ППРС в зависимости от образовательной ситуации, в том числе меняющихся </w:t>
      </w:r>
      <w:hyperlink r:id="rId8" w:history="1">
        <w:r w:rsidR="004B423F" w:rsidRPr="00234B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интересов и возможностей детей</w:t>
        </w:r>
      </w:hyperlink>
      <w:r w:rsidR="004B423F" w:rsidRPr="00234B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B423F" w:rsidRPr="0023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4B423F" w:rsidRPr="00234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разнообразного использования составляющих ППРС (например, детской мебели, матов, мягких модулей, ширм, в том числе природных материалов) в разных видах детской активности; свободный доступ воспитанников (в том числе детей с ограниченными возможностями здоровья) к играм, игрушкам, </w:t>
      </w:r>
      <w:hyperlink r:id="rId9" w:history="1">
        <w:r w:rsidR="004B423F" w:rsidRPr="00234B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материалам</w:t>
        </w:r>
      </w:hyperlink>
      <w:r w:rsidR="004B423F" w:rsidRPr="00234B4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пособиям, обеспечивающим все основные виды детской активности; соответствие требованиям по обеспечению надежности и безопасности их использования (санитарно-эпидемиологические требования, правила пожарной безопасности, правила психолого-педагогической экспертизы)</w:t>
      </w:r>
    </w:p>
    <w:p w:rsidR="00AD25AB" w:rsidRPr="00234B46" w:rsidRDefault="00AD25AB" w:rsidP="004B423F">
      <w:pPr>
        <w:pStyle w:val="a3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стендов, папок-передвижек, их оформление (работа с родителями).</w:t>
      </w:r>
    </w:p>
    <w:p w:rsidR="00AD25AB" w:rsidRPr="00234B46" w:rsidRDefault="00AD25AB" w:rsidP="004B423F">
      <w:pPr>
        <w:pStyle w:val="a3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каждого показателя осуществляется по 3-х бальной системе:</w:t>
      </w:r>
    </w:p>
    <w:p w:rsidR="00AD25AB" w:rsidRPr="00234B46" w:rsidRDefault="00AD25AB" w:rsidP="00AD2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 отсутствие материалов для оценки.</w:t>
      </w:r>
    </w:p>
    <w:p w:rsidR="00AD25AB" w:rsidRPr="00234B46" w:rsidRDefault="00AD25AB" w:rsidP="00AD2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материалы частично представлены и соответствуют требованиям.</w:t>
      </w:r>
    </w:p>
    <w:p w:rsidR="00AD25AB" w:rsidRPr="00234B46" w:rsidRDefault="00AD25AB" w:rsidP="00AD2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материалы полностью соответствуют предъявленным требованиям.</w:t>
      </w:r>
    </w:p>
    <w:p w:rsidR="00AD25AB" w:rsidRPr="00234B46" w:rsidRDefault="00AD25AB" w:rsidP="00AD2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 материалы представлены в полном объеме и соответствуют современным требованиям.</w:t>
      </w:r>
    </w:p>
    <w:p w:rsidR="00AD25AB" w:rsidRPr="00234B46" w:rsidRDefault="00AD25AB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Подведение итогов смотра-конкурса.</w:t>
      </w:r>
    </w:p>
    <w:p w:rsidR="00AD25AB" w:rsidRPr="00234B46" w:rsidRDefault="00AD25AB" w:rsidP="00AD25A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смотра-конкурса определяются по сумме баллов, выставленных комиссией в баллах. Комиссия отмечает те группы, готовность которых к принятию воспитанников перед началом нового учебного года (согласно критериям) находится на высоком уровне.</w:t>
      </w:r>
    </w:p>
    <w:p w:rsidR="002B7F71" w:rsidRPr="00234B46" w:rsidRDefault="002B7F71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7F71" w:rsidRPr="00234B46" w:rsidRDefault="002B7F71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423F" w:rsidRPr="00234B46" w:rsidRDefault="004B423F" w:rsidP="004B4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423F" w:rsidRDefault="004B423F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P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423F" w:rsidRDefault="004B423F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B46" w:rsidRPr="00234B46" w:rsidRDefault="00234B46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25AB" w:rsidRPr="00234B46" w:rsidRDefault="00AD25AB" w:rsidP="00AD25AB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Показатели смотра – конкурса групп</w:t>
      </w:r>
    </w:p>
    <w:p w:rsidR="00AD25AB" w:rsidRPr="00234B46" w:rsidRDefault="00AD25AB" w:rsidP="00AD25A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Группа _</w:t>
      </w: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0D1291" w:rsidRPr="00234B46" w:rsidRDefault="000D1291" w:rsidP="00AD25A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2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7874"/>
        <w:gridCol w:w="1842"/>
      </w:tblGrid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 смотра-конкурса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Оценка, баллы</w:t>
            </w:r>
          </w:p>
        </w:tc>
      </w:tr>
      <w:tr w:rsidR="00AD25AB" w:rsidRPr="00234B46" w:rsidTr="00C26A76">
        <w:tc>
          <w:tcPr>
            <w:tcW w:w="10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34B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Санитарно</w:t>
            </w:r>
            <w:proofErr w:type="spellEnd"/>
            <w:r w:rsidRPr="00234B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- гигиенические требования</w:t>
            </w: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состояние, чистота и порядок в </w:t>
            </w:r>
            <w:r w:rsidR="004C507B"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помещениях группы</w:t>
            </w: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Укомплектование, размещение, безопасность мебели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маркировки мебели антропометрическим данным детей и надежность ее крепления.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9D74C3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</w:t>
            </w:r>
            <w:r w:rsidR="00AD25AB" w:rsidRPr="0023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жизни и здоровья детей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C26A76">
        <w:tc>
          <w:tcPr>
            <w:tcW w:w="10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Документация</w:t>
            </w: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9D74C3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Нормативно-правовые акты, перспективный план образовательной деятельности, циклограмма воспитательно-образовательного процесса, мониторинг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Табель посещаемости</w:t>
            </w:r>
            <w:r w:rsidR="009D74C3"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(прошит, пронумерован, заверен директором)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4C507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паспорт воспитанников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4C507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 w:rsidR="00AD25AB"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родительских собраний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4C507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педагога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инструкциями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C26A76">
        <w:tc>
          <w:tcPr>
            <w:tcW w:w="10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FD1E0C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Предметно-</w:t>
            </w:r>
            <w:r w:rsidR="00AD25AB" w:rsidRPr="00234B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развивающая среда</w:t>
            </w: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помещений, эстетическая и педагогическая целесообразность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FD1E0C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Театрализованный уголок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FD1E0C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уголок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FD1E0C" w:rsidP="0026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Уголок </w:t>
            </w:r>
            <w:r w:rsidR="00261866" w:rsidRPr="00234B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этнокультурного воспитания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FD1E0C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уголок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4C507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дежурного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игрового материала с учетом возраста детей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настольные игры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строительный материал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C26A76">
        <w:tc>
          <w:tcPr>
            <w:tcW w:w="10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Приемная. Наличие стендов, папок-передвижек, их оформление (работа с родителями)</w:t>
            </w: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Визитка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для родителей: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режим дня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сетка занятий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консультаций для родителей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Стенды с информацией для родителей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творчества воспитателя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25AB" w:rsidRPr="00234B46" w:rsidTr="00234B46">
        <w:tc>
          <w:tcPr>
            <w:tcW w:w="8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25AB" w:rsidRPr="00234B46" w:rsidRDefault="00AD25AB" w:rsidP="00AD2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25AB" w:rsidRPr="00234B46" w:rsidRDefault="00AD25AB" w:rsidP="00AD2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каждого показателя осуществляется по 3-х бальной системе:</w:t>
      </w:r>
    </w:p>
    <w:p w:rsidR="00AD25AB" w:rsidRPr="00234B46" w:rsidRDefault="00AD25AB" w:rsidP="00AD2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 отсутствие материалов для оценки.</w:t>
      </w:r>
    </w:p>
    <w:p w:rsidR="00AD25AB" w:rsidRPr="00234B46" w:rsidRDefault="00AD25AB" w:rsidP="00AD2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материалы частично представлены и соответствуют требованиям.</w:t>
      </w:r>
    </w:p>
    <w:p w:rsidR="00AD25AB" w:rsidRPr="00234B46" w:rsidRDefault="00AD25AB" w:rsidP="00AD2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материалы полностью соответствуют предъявленным требованиям.</w:t>
      </w:r>
    </w:p>
    <w:p w:rsidR="00AD25AB" w:rsidRPr="00234B46" w:rsidRDefault="00AD25AB" w:rsidP="00AD2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 материалы представлены в полном объеме и соответствуют современным требованиям.</w:t>
      </w:r>
    </w:p>
    <w:p w:rsidR="00AD25AB" w:rsidRPr="00234B46" w:rsidRDefault="00AD25AB" w:rsidP="00AD2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Председатель комиссии: _____________ /</w:t>
      </w:r>
      <w:r w:rsidR="00835F8A" w:rsidRPr="00234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Уразбекова К.Ж</w:t>
      </w:r>
      <w:r w:rsidRPr="00234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</w:p>
    <w:p w:rsidR="00AD25AB" w:rsidRPr="00234B46" w:rsidRDefault="00AD25AB" w:rsidP="00AD2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Члены жюри: _____________________  </w:t>
      </w:r>
    </w:p>
    <w:p w:rsidR="00AD25AB" w:rsidRPr="00234B46" w:rsidRDefault="00AD25AB" w:rsidP="00AD2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_____________________  </w:t>
      </w:r>
    </w:p>
    <w:p w:rsidR="00AD25AB" w:rsidRPr="00234B46" w:rsidRDefault="00AD25AB" w:rsidP="00AD2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</w:t>
      </w:r>
      <w:r w:rsidR="00835F8A" w:rsidRPr="00234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Pr="00234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_____________________</w:t>
      </w:r>
    </w:p>
    <w:p w:rsidR="00AD25AB" w:rsidRPr="00234B46" w:rsidRDefault="00AD25AB" w:rsidP="00AD2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_____________________</w:t>
      </w:r>
    </w:p>
    <w:p w:rsidR="00AD25AB" w:rsidRPr="00234B46" w:rsidRDefault="00AD25AB" w:rsidP="00AD2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_____________________</w:t>
      </w:r>
    </w:p>
    <w:p w:rsidR="00AD25AB" w:rsidRPr="00234B46" w:rsidRDefault="00AD25AB" w:rsidP="00AD2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4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_____________________</w:t>
      </w:r>
    </w:p>
    <w:p w:rsidR="00835F8A" w:rsidRPr="00234B46" w:rsidRDefault="00835F8A" w:rsidP="00AD25A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835F8A" w:rsidRPr="00234B46" w:rsidRDefault="00835F8A" w:rsidP="00AD25A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61866" w:rsidRPr="00234B46" w:rsidRDefault="00261866" w:rsidP="00231DC1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61866" w:rsidRDefault="00261866" w:rsidP="00AD25A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34B46" w:rsidRDefault="00234B46" w:rsidP="00AD25A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34B46" w:rsidRDefault="00234B46" w:rsidP="00AD25A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34B46" w:rsidRDefault="00234B46" w:rsidP="00AD25A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34B46" w:rsidRDefault="00234B46" w:rsidP="00AD25A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34B46" w:rsidRDefault="00234B46" w:rsidP="00AD25A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34B46" w:rsidRDefault="00234B46" w:rsidP="00AD25A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34B46" w:rsidRDefault="00234B46" w:rsidP="00AD25A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34B46" w:rsidRDefault="00234B46" w:rsidP="00AD25A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34B46" w:rsidRDefault="00234B46" w:rsidP="00AD25A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34B46" w:rsidRDefault="00234B46" w:rsidP="00AD25AB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</w:p>
    <w:sectPr w:rsidR="00234B46" w:rsidSect="004B423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723"/>
    <w:multiLevelType w:val="multilevel"/>
    <w:tmpl w:val="825C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1557C"/>
    <w:multiLevelType w:val="multilevel"/>
    <w:tmpl w:val="7B40B0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D4142"/>
    <w:multiLevelType w:val="multilevel"/>
    <w:tmpl w:val="7F6A67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C37C4"/>
    <w:multiLevelType w:val="multilevel"/>
    <w:tmpl w:val="46628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E63AE"/>
    <w:multiLevelType w:val="hybridMultilevel"/>
    <w:tmpl w:val="9A1CBA3E"/>
    <w:lvl w:ilvl="0" w:tplc="7B5025C6">
      <w:start w:val="1"/>
      <w:numFmt w:val="bullet"/>
      <w:lvlText w:val="-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9B0667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6C487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09E12A0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20F71A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B98CAD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DCEAC4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980354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DE6928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EB6FD2"/>
    <w:multiLevelType w:val="multilevel"/>
    <w:tmpl w:val="35AA4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624AE"/>
    <w:multiLevelType w:val="hybridMultilevel"/>
    <w:tmpl w:val="D87818A0"/>
    <w:lvl w:ilvl="0" w:tplc="064040E2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C54CE"/>
    <w:multiLevelType w:val="multilevel"/>
    <w:tmpl w:val="47E8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65570"/>
    <w:multiLevelType w:val="multilevel"/>
    <w:tmpl w:val="E2602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16C6D"/>
    <w:multiLevelType w:val="hybridMultilevel"/>
    <w:tmpl w:val="CE7634EE"/>
    <w:lvl w:ilvl="0" w:tplc="20000011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F311C0"/>
    <w:multiLevelType w:val="multilevel"/>
    <w:tmpl w:val="42E85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9F798B"/>
    <w:multiLevelType w:val="hybridMultilevel"/>
    <w:tmpl w:val="2DFA29F8"/>
    <w:lvl w:ilvl="0" w:tplc="770EE9FC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E6D3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F67F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E76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D268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2257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BC65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2AE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74CA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CF2CA8"/>
    <w:multiLevelType w:val="multilevel"/>
    <w:tmpl w:val="B0CC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F07F9F"/>
    <w:multiLevelType w:val="multilevel"/>
    <w:tmpl w:val="B242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35EFC"/>
    <w:multiLevelType w:val="multilevel"/>
    <w:tmpl w:val="81B680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926AC"/>
    <w:multiLevelType w:val="multilevel"/>
    <w:tmpl w:val="908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17686"/>
    <w:multiLevelType w:val="multilevel"/>
    <w:tmpl w:val="9F5C0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774B11"/>
    <w:multiLevelType w:val="multilevel"/>
    <w:tmpl w:val="0FC4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EC3C6D"/>
    <w:multiLevelType w:val="multilevel"/>
    <w:tmpl w:val="C3B808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96D93"/>
    <w:multiLevelType w:val="multilevel"/>
    <w:tmpl w:val="DB68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E069F5"/>
    <w:multiLevelType w:val="multilevel"/>
    <w:tmpl w:val="63C873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317F36"/>
    <w:multiLevelType w:val="multilevel"/>
    <w:tmpl w:val="09348C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1C6399"/>
    <w:multiLevelType w:val="multilevel"/>
    <w:tmpl w:val="716A5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F0027"/>
    <w:multiLevelType w:val="multilevel"/>
    <w:tmpl w:val="156413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5D27B1"/>
    <w:multiLevelType w:val="multilevel"/>
    <w:tmpl w:val="C6040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C2633"/>
    <w:multiLevelType w:val="multilevel"/>
    <w:tmpl w:val="3B8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0B19AD"/>
    <w:multiLevelType w:val="multilevel"/>
    <w:tmpl w:val="62D8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F658A0"/>
    <w:multiLevelType w:val="multilevel"/>
    <w:tmpl w:val="5840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0A049A"/>
    <w:multiLevelType w:val="multilevel"/>
    <w:tmpl w:val="666CAA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FD78B3"/>
    <w:multiLevelType w:val="multilevel"/>
    <w:tmpl w:val="579EE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B8773A"/>
    <w:multiLevelType w:val="multilevel"/>
    <w:tmpl w:val="79D8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A571EC"/>
    <w:multiLevelType w:val="multilevel"/>
    <w:tmpl w:val="5E00B8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1118E4"/>
    <w:multiLevelType w:val="hybridMultilevel"/>
    <w:tmpl w:val="0EBC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34F4E"/>
    <w:multiLevelType w:val="multilevel"/>
    <w:tmpl w:val="641034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E45E1C"/>
    <w:multiLevelType w:val="hybridMultilevel"/>
    <w:tmpl w:val="DE1A3DF4"/>
    <w:lvl w:ilvl="0" w:tplc="064040E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84D2D"/>
    <w:multiLevelType w:val="multilevel"/>
    <w:tmpl w:val="0C66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979FB"/>
    <w:multiLevelType w:val="multilevel"/>
    <w:tmpl w:val="C0143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8978DB"/>
    <w:multiLevelType w:val="multilevel"/>
    <w:tmpl w:val="7EC60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0403CC"/>
    <w:multiLevelType w:val="multilevel"/>
    <w:tmpl w:val="B282B7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7B1BA8"/>
    <w:multiLevelType w:val="multilevel"/>
    <w:tmpl w:val="762C04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84A82"/>
    <w:multiLevelType w:val="multilevel"/>
    <w:tmpl w:val="2FB230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87C10"/>
    <w:multiLevelType w:val="multilevel"/>
    <w:tmpl w:val="AC8273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0"/>
  </w:num>
  <w:num w:numId="3">
    <w:abstractNumId w:val="0"/>
  </w:num>
  <w:num w:numId="4">
    <w:abstractNumId w:val="17"/>
  </w:num>
  <w:num w:numId="5">
    <w:abstractNumId w:val="36"/>
  </w:num>
  <w:num w:numId="6">
    <w:abstractNumId w:val="31"/>
  </w:num>
  <w:num w:numId="7">
    <w:abstractNumId w:val="35"/>
  </w:num>
  <w:num w:numId="8">
    <w:abstractNumId w:val="22"/>
  </w:num>
  <w:num w:numId="9">
    <w:abstractNumId w:val="24"/>
  </w:num>
  <w:num w:numId="10">
    <w:abstractNumId w:val="27"/>
  </w:num>
  <w:num w:numId="11">
    <w:abstractNumId w:val="2"/>
  </w:num>
  <w:num w:numId="12">
    <w:abstractNumId w:val="20"/>
  </w:num>
  <w:num w:numId="13">
    <w:abstractNumId w:val="18"/>
  </w:num>
  <w:num w:numId="14">
    <w:abstractNumId w:val="7"/>
  </w:num>
  <w:num w:numId="15">
    <w:abstractNumId w:val="10"/>
  </w:num>
  <w:num w:numId="16">
    <w:abstractNumId w:val="29"/>
  </w:num>
  <w:num w:numId="17">
    <w:abstractNumId w:val="40"/>
  </w:num>
  <w:num w:numId="18">
    <w:abstractNumId w:val="16"/>
  </w:num>
  <w:num w:numId="19">
    <w:abstractNumId w:val="37"/>
  </w:num>
  <w:num w:numId="20">
    <w:abstractNumId w:val="39"/>
  </w:num>
  <w:num w:numId="21">
    <w:abstractNumId w:val="33"/>
  </w:num>
  <w:num w:numId="22">
    <w:abstractNumId w:val="21"/>
  </w:num>
  <w:num w:numId="23">
    <w:abstractNumId w:val="41"/>
  </w:num>
  <w:num w:numId="24">
    <w:abstractNumId w:val="14"/>
  </w:num>
  <w:num w:numId="25">
    <w:abstractNumId w:val="13"/>
  </w:num>
  <w:num w:numId="26">
    <w:abstractNumId w:val="5"/>
  </w:num>
  <w:num w:numId="27">
    <w:abstractNumId w:val="38"/>
  </w:num>
  <w:num w:numId="28">
    <w:abstractNumId w:val="8"/>
  </w:num>
  <w:num w:numId="29">
    <w:abstractNumId w:val="3"/>
  </w:num>
  <w:num w:numId="30">
    <w:abstractNumId w:val="1"/>
  </w:num>
  <w:num w:numId="31">
    <w:abstractNumId w:val="23"/>
  </w:num>
  <w:num w:numId="32">
    <w:abstractNumId w:val="28"/>
  </w:num>
  <w:num w:numId="33">
    <w:abstractNumId w:val="12"/>
  </w:num>
  <w:num w:numId="34">
    <w:abstractNumId w:val="25"/>
  </w:num>
  <w:num w:numId="35">
    <w:abstractNumId w:val="19"/>
  </w:num>
  <w:num w:numId="36">
    <w:abstractNumId w:val="11"/>
  </w:num>
  <w:num w:numId="37">
    <w:abstractNumId w:val="4"/>
  </w:num>
  <w:num w:numId="38">
    <w:abstractNumId w:val="32"/>
  </w:num>
  <w:num w:numId="39">
    <w:abstractNumId w:val="34"/>
  </w:num>
  <w:num w:numId="40">
    <w:abstractNumId w:val="26"/>
  </w:num>
  <w:num w:numId="41">
    <w:abstractNumId w:val="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AB"/>
    <w:rsid w:val="000D1291"/>
    <w:rsid w:val="00220335"/>
    <w:rsid w:val="00231DC1"/>
    <w:rsid w:val="00234B46"/>
    <w:rsid w:val="00261866"/>
    <w:rsid w:val="002B7F71"/>
    <w:rsid w:val="002D5706"/>
    <w:rsid w:val="003432BB"/>
    <w:rsid w:val="0035449A"/>
    <w:rsid w:val="004B423F"/>
    <w:rsid w:val="004C507B"/>
    <w:rsid w:val="00555750"/>
    <w:rsid w:val="007F75FE"/>
    <w:rsid w:val="00807FDD"/>
    <w:rsid w:val="00835F8A"/>
    <w:rsid w:val="0084763C"/>
    <w:rsid w:val="009D74C3"/>
    <w:rsid w:val="00AD25AB"/>
    <w:rsid w:val="00B94A52"/>
    <w:rsid w:val="00C25DAA"/>
    <w:rsid w:val="00C26A76"/>
    <w:rsid w:val="00C876FD"/>
    <w:rsid w:val="00CB5C05"/>
    <w:rsid w:val="00CD11B5"/>
    <w:rsid w:val="00D82F04"/>
    <w:rsid w:val="00DE315B"/>
    <w:rsid w:val="00EC3960"/>
    <w:rsid w:val="00F142E8"/>
    <w:rsid w:val="00FB0796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ADF5"/>
  <w15:chartTrackingRefBased/>
  <w15:docId w15:val="{D9B911AF-49A7-41EE-8DA1-F14062C5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A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D25AB"/>
  </w:style>
  <w:style w:type="character" w:customStyle="1" w:styleId="c34">
    <w:name w:val="c34"/>
    <w:basedOn w:val="a0"/>
    <w:rsid w:val="00AD25AB"/>
  </w:style>
  <w:style w:type="paragraph" w:customStyle="1" w:styleId="c41">
    <w:name w:val="c41"/>
    <w:basedOn w:val="a"/>
    <w:rsid w:val="00A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25AB"/>
  </w:style>
  <w:style w:type="paragraph" w:customStyle="1" w:styleId="c59">
    <w:name w:val="c59"/>
    <w:basedOn w:val="a"/>
    <w:rsid w:val="00A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25AB"/>
  </w:style>
  <w:style w:type="paragraph" w:customStyle="1" w:styleId="c24">
    <w:name w:val="c24"/>
    <w:basedOn w:val="a"/>
    <w:rsid w:val="00A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2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5">
    <w:name w:val="c15"/>
    <w:basedOn w:val="a0"/>
    <w:rsid w:val="00AD25AB"/>
  </w:style>
  <w:style w:type="character" w:customStyle="1" w:styleId="c66">
    <w:name w:val="c66"/>
    <w:basedOn w:val="a0"/>
    <w:rsid w:val="00AD25AB"/>
  </w:style>
  <w:style w:type="paragraph" w:customStyle="1" w:styleId="c27">
    <w:name w:val="c27"/>
    <w:basedOn w:val="a"/>
    <w:rsid w:val="00A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AD25AB"/>
  </w:style>
  <w:style w:type="character" w:customStyle="1" w:styleId="c48">
    <w:name w:val="c48"/>
    <w:basedOn w:val="a0"/>
    <w:rsid w:val="00AD25AB"/>
  </w:style>
  <w:style w:type="paragraph" w:customStyle="1" w:styleId="c21">
    <w:name w:val="c21"/>
    <w:basedOn w:val="a"/>
    <w:rsid w:val="00A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AD25AB"/>
  </w:style>
  <w:style w:type="paragraph" w:customStyle="1" w:styleId="c18">
    <w:name w:val="c18"/>
    <w:basedOn w:val="a"/>
    <w:rsid w:val="00A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D25AB"/>
  </w:style>
  <w:style w:type="character" w:customStyle="1" w:styleId="c55">
    <w:name w:val="c55"/>
    <w:basedOn w:val="a0"/>
    <w:rsid w:val="00AD25AB"/>
  </w:style>
  <w:style w:type="paragraph" w:customStyle="1" w:styleId="c22">
    <w:name w:val="c22"/>
    <w:basedOn w:val="a"/>
    <w:rsid w:val="00AD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AD25AB"/>
  </w:style>
  <w:style w:type="character" w:customStyle="1" w:styleId="c29">
    <w:name w:val="c29"/>
    <w:basedOn w:val="a0"/>
    <w:rsid w:val="00AD25AB"/>
  </w:style>
  <w:style w:type="character" w:customStyle="1" w:styleId="c37">
    <w:name w:val="c37"/>
    <w:basedOn w:val="a0"/>
    <w:rsid w:val="00AD25AB"/>
  </w:style>
  <w:style w:type="character" w:customStyle="1" w:styleId="c47">
    <w:name w:val="c47"/>
    <w:basedOn w:val="a0"/>
    <w:rsid w:val="00AD25AB"/>
  </w:style>
  <w:style w:type="paragraph" w:styleId="a3">
    <w:name w:val="List Paragraph"/>
    <w:basedOn w:val="a"/>
    <w:uiPriority w:val="34"/>
    <w:qFormat/>
    <w:rsid w:val="00C26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75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B4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mde.com/formi-integracii-usloviya-uspeshnoj-integracii-integraci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elimde.com/dvuhprovodnie-napravlyayushie-sistem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limde.com/rechevih-sredstv-obslujivayushih-sferu-nauki-i-obucheniy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limde.com/referat-na-temu-gigienicheskie-trebovaniya-k-materialam-dlya-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6DAAD-D67D-4AE1-9400-1AC08BA4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69</dc:creator>
  <cp:keywords/>
  <dc:description/>
  <cp:lastModifiedBy>Садик 69</cp:lastModifiedBy>
  <cp:revision>11</cp:revision>
  <cp:lastPrinted>2022-08-24T03:52:00Z</cp:lastPrinted>
  <dcterms:created xsi:type="dcterms:W3CDTF">2022-08-10T05:46:00Z</dcterms:created>
  <dcterms:modified xsi:type="dcterms:W3CDTF">2022-10-12T06:53:00Z</dcterms:modified>
</cp:coreProperties>
</file>